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85" w:rsidRPr="00BE0885" w:rsidRDefault="00BE0885" w:rsidP="00BE088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en-AU"/>
        </w:rPr>
      </w:pPr>
      <w:r w:rsidRPr="00BE0885">
        <w:rPr>
          <w:rFonts w:ascii="Tahoma" w:eastAsia="Times New Roman" w:hAnsi="Tahoma" w:cs="Tahoma"/>
          <w:b/>
          <w:bCs/>
          <w:color w:val="8CAE1C"/>
          <w:sz w:val="66"/>
          <w:szCs w:val="66"/>
          <w:lang w:eastAsia="en-AU"/>
        </w:rPr>
        <w:t>How to Write a Recount</w:t>
      </w:r>
    </w:p>
    <w:p w:rsidR="00BE0885" w:rsidRPr="00BE0885" w:rsidRDefault="00BE0885" w:rsidP="00BE0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0885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</w:p>
    <w:p w:rsidR="00BE0885" w:rsidRPr="00BE0885" w:rsidRDefault="00BE0885" w:rsidP="00BE0885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31"/>
          <w:szCs w:val="31"/>
          <w:lang w:eastAsia="en-AU"/>
        </w:rPr>
        <w:t>First determine whether</w:t>
      </w: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 xml:space="preserve"> it</w:t>
      </w:r>
      <w:r>
        <w:rPr>
          <w:rFonts w:ascii="Arial" w:eastAsia="Times New Roman" w:hAnsi="Arial" w:cs="Arial"/>
          <w:color w:val="000000"/>
          <w:sz w:val="31"/>
          <w:szCs w:val="31"/>
          <w:lang w:eastAsia="en-AU"/>
        </w:rPr>
        <w:t xml:space="preserve"> is</w:t>
      </w: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sz w:val="31"/>
          <w:szCs w:val="31"/>
          <w:lang w:eastAsia="en-AU"/>
        </w:rPr>
        <w:t>a Factual or a Personal Recount.</w:t>
      </w: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sz w:val="31"/>
          <w:szCs w:val="31"/>
          <w:lang w:eastAsia="en-AU"/>
        </w:rPr>
        <w:t xml:space="preserve"> </w:t>
      </w: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 xml:space="preserve">Factual Recounts are written in the 3rd person (he, she, it, </w:t>
      </w:r>
      <w:proofErr w:type="gramStart"/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they</w:t>
      </w:r>
      <w:proofErr w:type="gramEnd"/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). Personal Recounts are written in the first person (I, we). In History topics we use Factual Historical Recounts</w:t>
      </w:r>
    </w:p>
    <w:p w:rsidR="00BE0885" w:rsidRPr="00BE0885" w:rsidRDefault="00BE0885" w:rsidP="00BE0885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E0885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Determine the </w:t>
      </w:r>
      <w:r w:rsidRPr="00BE0885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  <w:t>structure of your Recount: Orientation, Events, Re-orientation</w:t>
      </w:r>
      <w:r w:rsidRPr="00BE0885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 (See more on Structure below).</w:t>
      </w:r>
    </w:p>
    <w:p w:rsidR="00BE0885" w:rsidRPr="00BE0885" w:rsidRDefault="00BE0885" w:rsidP="00BE0885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Plan by thinking 'Who? What? When? And Why?'</w:t>
      </w:r>
    </w:p>
    <w:p w:rsidR="00BE0885" w:rsidRPr="00BE0885" w:rsidRDefault="00BE0885" w:rsidP="00BE0885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Since a recount is a retelling of something that has happened it is written in the </w:t>
      </w:r>
      <w:r w:rsidRPr="00BE0885">
        <w:rPr>
          <w:rFonts w:ascii="Arial" w:eastAsia="Times New Roman" w:hAnsi="Arial" w:cs="Arial"/>
          <w:b/>
          <w:bCs/>
          <w:color w:val="000000"/>
          <w:sz w:val="31"/>
          <w:szCs w:val="31"/>
          <w:lang w:eastAsia="en-AU"/>
        </w:rPr>
        <w:t>past tense</w:t>
      </w:r>
    </w:p>
    <w:p w:rsidR="00BE0885" w:rsidRPr="00BE0885" w:rsidRDefault="00BE0885" w:rsidP="00BE0885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Start with an </w:t>
      </w:r>
      <w:r w:rsidRPr="00BE0885">
        <w:rPr>
          <w:rFonts w:ascii="Arial" w:eastAsia="Times New Roman" w:hAnsi="Arial" w:cs="Arial"/>
          <w:b/>
          <w:bCs/>
          <w:color w:val="000000"/>
          <w:sz w:val="31"/>
          <w:szCs w:val="31"/>
          <w:lang w:eastAsia="en-AU"/>
        </w:rPr>
        <w:t>Orientation</w:t>
      </w: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 paragraph that informs the reader about the content of the recount.</w:t>
      </w:r>
    </w:p>
    <w:p w:rsidR="00BE0885" w:rsidRPr="00BE0885" w:rsidRDefault="00BE0885" w:rsidP="00BE0885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Recount </w:t>
      </w:r>
      <w:r w:rsidRPr="00BE0885">
        <w:rPr>
          <w:rFonts w:ascii="Arial" w:eastAsia="Times New Roman" w:hAnsi="Arial" w:cs="Arial"/>
          <w:b/>
          <w:bCs/>
          <w:color w:val="000000"/>
          <w:sz w:val="31"/>
          <w:szCs w:val="31"/>
          <w:lang w:eastAsia="en-AU"/>
        </w:rPr>
        <w:t>events</w:t>
      </w: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 that focus on a specific persons, places or events in </w:t>
      </w:r>
      <w:r w:rsidRPr="00BE0885">
        <w:rPr>
          <w:rFonts w:ascii="Arial" w:eastAsia="Times New Roman" w:hAnsi="Arial" w:cs="Arial"/>
          <w:b/>
          <w:bCs/>
          <w:color w:val="000000"/>
          <w:sz w:val="31"/>
          <w:szCs w:val="31"/>
          <w:lang w:eastAsia="en-AU"/>
        </w:rPr>
        <w:t>chronological order</w:t>
      </w: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 (</w:t>
      </w:r>
      <w:proofErr w:type="spellStart"/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ie</w:t>
      </w:r>
      <w:proofErr w:type="spellEnd"/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 xml:space="preserve">. in the order they </w:t>
      </w:r>
      <w:proofErr w:type="spellStart"/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occured</w:t>
      </w:r>
      <w:proofErr w:type="spellEnd"/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). (Drawing a </w:t>
      </w:r>
      <w:hyperlink r:id="rId6" w:tgtFrame="_blank" w:history="1">
        <w:r w:rsidRPr="00BE0885">
          <w:rPr>
            <w:rFonts w:ascii="Arial" w:eastAsia="Times New Roman" w:hAnsi="Arial" w:cs="Arial"/>
            <w:color w:val="0000FF"/>
            <w:sz w:val="31"/>
            <w:szCs w:val="31"/>
            <w:u w:val="single"/>
            <w:lang w:eastAsia="en-AU"/>
          </w:rPr>
          <w:t>flow chart</w:t>
        </w:r>
      </w:hyperlink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 may help you to help sequence events)</w:t>
      </w:r>
    </w:p>
    <w:p w:rsidR="00BE0885" w:rsidRPr="00BE0885" w:rsidRDefault="00BE0885" w:rsidP="00BE0885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52B59829" wp14:editId="1B9B4BB7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Rectangle 1" descr="1peel paragrap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1peel paragraph.PNG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k&#10;QufkxAIAANMFAAAOAAAAAAAAAAAAAAAAAC4CAABkcnMvZTJvRG9jLnhtbFBLAQItABQABgAIAAAA&#10;IQBMoOks2AAAAAMBAAAPAAAAAAAAAAAAAAAAAB4FAABkcnMvZG93bnJldi54bWxQSwUGAAAAAAQA&#10;BADzAAAAI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The </w:t>
      </w:r>
      <w:r w:rsidRPr="00BE0885">
        <w:rPr>
          <w:rFonts w:ascii="Arial" w:eastAsia="Times New Roman" w:hAnsi="Arial" w:cs="Arial"/>
          <w:b/>
          <w:bCs/>
          <w:color w:val="000000"/>
          <w:sz w:val="31"/>
          <w:szCs w:val="31"/>
          <w:lang w:eastAsia="en-AU"/>
        </w:rPr>
        <w:t>events</w:t>
      </w: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 xml:space="preserve"> form the body of your text. Each paragraph should relate to a particular point. Begin paragraphs with a topic sentence or point. Use the P.E.E.L. technique to write your paragraphs (Point, Explanation, Examples/Evidence, </w:t>
      </w:r>
      <w:proofErr w:type="gramStart"/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Link</w:t>
      </w:r>
      <w:proofErr w:type="gramEnd"/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).</w:t>
      </w:r>
    </w:p>
    <w:p w:rsidR="00BE0885" w:rsidRPr="00BE0885" w:rsidRDefault="00BE0885" w:rsidP="00BE0885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Recount only the </w:t>
      </w:r>
      <w:r w:rsidRPr="00BE0885">
        <w:rPr>
          <w:rFonts w:ascii="Arial" w:eastAsia="Times New Roman" w:hAnsi="Arial" w:cs="Arial"/>
          <w:b/>
          <w:bCs/>
          <w:color w:val="000000"/>
          <w:sz w:val="31"/>
          <w:szCs w:val="31"/>
          <w:lang w:eastAsia="en-AU"/>
        </w:rPr>
        <w:t>events</w:t>
      </w: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 that are significant or </w:t>
      </w:r>
      <w:r w:rsidRPr="00BE0885">
        <w:rPr>
          <w:rFonts w:ascii="Arial" w:eastAsia="Times New Roman" w:hAnsi="Arial" w:cs="Arial"/>
          <w:b/>
          <w:bCs/>
          <w:color w:val="000000"/>
          <w:sz w:val="31"/>
          <w:szCs w:val="31"/>
          <w:lang w:eastAsia="en-AU"/>
        </w:rPr>
        <w:t>relevant to the task.</w:t>
      </w:r>
    </w:p>
    <w:p w:rsidR="00BE0885" w:rsidRPr="00BE0885" w:rsidRDefault="00BE0885" w:rsidP="00BE0885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Use connectives or transition words that signal sequence of time, e.g. then, next, after, meanwhile, finally etc. (See my </w:t>
      </w:r>
      <w:hyperlink r:id="rId7" w:tgtFrame="_blank" w:history="1">
        <w:r w:rsidRPr="00BE0885">
          <w:rPr>
            <w:rFonts w:ascii="Arial" w:eastAsia="Times New Roman" w:hAnsi="Arial" w:cs="Arial"/>
            <w:color w:val="0000FF"/>
            <w:sz w:val="31"/>
            <w:szCs w:val="31"/>
            <w:u w:val="single"/>
            <w:lang w:eastAsia="en-AU"/>
          </w:rPr>
          <w:t>Writing Tips </w:t>
        </w:r>
      </w:hyperlink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page for a full list of transition words)</w:t>
      </w:r>
    </w:p>
    <w:p w:rsidR="00BE0885" w:rsidRPr="00BE0885" w:rsidRDefault="00BE0885" w:rsidP="00BE0885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In your summary end with a </w:t>
      </w:r>
      <w:r w:rsidRPr="00BE0885">
        <w:rPr>
          <w:rFonts w:ascii="Arial" w:eastAsia="Times New Roman" w:hAnsi="Arial" w:cs="Arial"/>
          <w:b/>
          <w:bCs/>
          <w:color w:val="000000"/>
          <w:sz w:val="31"/>
          <w:szCs w:val="31"/>
          <w:lang w:eastAsia="en-AU"/>
        </w:rPr>
        <w:t>Re-orientation</w:t>
      </w: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 and a closing statement that evaluates the events.</w:t>
      </w:r>
    </w:p>
    <w:p w:rsidR="00BE0885" w:rsidRPr="00BE0885" w:rsidRDefault="00BE0885" w:rsidP="00BE0885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Edit your first draft and use spell check.</w:t>
      </w:r>
    </w:p>
    <w:p w:rsidR="00BE0885" w:rsidRPr="00BE0885" w:rsidRDefault="00BE0885" w:rsidP="00BE0885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Have someone else edit your second draft.</w:t>
      </w:r>
    </w:p>
    <w:p w:rsidR="00ED1D0B" w:rsidRPr="00BE0885" w:rsidRDefault="00045B40" w:rsidP="00BE0885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bookmarkStart w:id="0" w:name="_GoBack"/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28C05684" wp14:editId="75C3BE39">
            <wp:simplePos x="0" y="0"/>
            <wp:positionH relativeFrom="column">
              <wp:posOffset>374015</wp:posOffset>
            </wp:positionH>
            <wp:positionV relativeFrom="paragraph">
              <wp:posOffset>942975</wp:posOffset>
            </wp:positionV>
            <wp:extent cx="5461635" cy="8335645"/>
            <wp:effectExtent l="0" t="0" r="5715" b="8255"/>
            <wp:wrapNone/>
            <wp:docPr id="2" name="Picture 2" descr="Sample reco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 recou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4"/>
                    <a:stretch/>
                  </pic:blipFill>
                  <pic:spPr bwMode="auto">
                    <a:xfrm>
                      <a:off x="0" y="0"/>
                      <a:ext cx="5461635" cy="833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0885"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Make sure you include your </w:t>
      </w:r>
      <w:hyperlink r:id="rId9" w:tgtFrame="_blank" w:history="1">
        <w:r w:rsidR="00BE0885" w:rsidRPr="00BE0885">
          <w:rPr>
            <w:rFonts w:ascii="Arial" w:eastAsia="Times New Roman" w:hAnsi="Arial" w:cs="Arial"/>
            <w:color w:val="0000FF"/>
            <w:sz w:val="31"/>
            <w:szCs w:val="31"/>
            <w:u w:val="single"/>
            <w:lang w:eastAsia="en-AU"/>
          </w:rPr>
          <w:t>Bibliography</w:t>
        </w:r>
      </w:hyperlink>
      <w:r w:rsidR="00BE0885" w:rsidRPr="00BE0885">
        <w:rPr>
          <w:rFonts w:ascii="Arial" w:eastAsia="Times New Roman" w:hAnsi="Arial" w:cs="Arial"/>
          <w:color w:val="000000"/>
          <w:sz w:val="31"/>
          <w:szCs w:val="31"/>
          <w:lang w:eastAsia="en-AU"/>
        </w:rPr>
        <w:t> which includes your primary and secondary sources.</w:t>
      </w:r>
      <w:r w:rsidR="00BE0885" w:rsidRPr="00BE0885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="00BE0885" w:rsidRPr="00BE088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en-AU"/>
        </w:rPr>
        <w:t>See</w:t>
      </w:r>
      <w:r w:rsidR="00BE088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en-AU"/>
        </w:rPr>
        <w:t xml:space="preserve"> Factual Recount example below</w:t>
      </w:r>
    </w:p>
    <w:p w:rsidR="00BE0885" w:rsidRPr="00BE0885" w:rsidRDefault="00BE0885" w:rsidP="00BE08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sectPr w:rsidR="00BE0885" w:rsidRPr="00BE0885" w:rsidSect="00BE0885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5DC"/>
    <w:multiLevelType w:val="multilevel"/>
    <w:tmpl w:val="A4B0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85"/>
    <w:rsid w:val="00045B40"/>
    <w:rsid w:val="005B01D9"/>
    <w:rsid w:val="00BE0885"/>
    <w:rsid w:val="00E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0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88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BE08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08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0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88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BE08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08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hsiestage5resources2013.wikispaces.com/Writing+T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siestage5resources2013.wikispaces.com/Flow+Char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siestage5resources2013.wikispaces.com/Writing+a+Bibli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1</cp:revision>
  <dcterms:created xsi:type="dcterms:W3CDTF">2018-02-16T06:27:00Z</dcterms:created>
  <dcterms:modified xsi:type="dcterms:W3CDTF">2018-02-16T06:34:00Z</dcterms:modified>
</cp:coreProperties>
</file>